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8AC" w:rsidRDefault="006A38AC" w:rsidP="006A38AC">
      <w:pPr>
        <w:pStyle w:val="NormalWeb"/>
        <w:shd w:val="clear" w:color="auto" w:fill="FFFFFF"/>
        <w:spacing w:before="240" w:beforeAutospacing="0" w:after="240" w:afterAutospacing="0" w:line="390" w:lineRule="atLeast"/>
        <w:rPr>
          <w:rFonts w:ascii="Arial" w:hAnsi="Arial" w:cs="Arial"/>
          <w:b/>
          <w:bCs/>
          <w:color w:val="19202D"/>
          <w:sz w:val="29"/>
          <w:szCs w:val="29"/>
        </w:rPr>
      </w:pPr>
      <w:r>
        <w:rPr>
          <w:rFonts w:ascii="Arial" w:hAnsi="Arial" w:cs="Arial"/>
          <w:b/>
          <w:bCs/>
          <w:color w:val="19202D"/>
          <w:sz w:val="29"/>
          <w:szCs w:val="29"/>
        </w:rPr>
        <w:t>Livewire Friday 27 September 2019</w:t>
      </w:r>
    </w:p>
    <w:p w:rsidR="006A38AC" w:rsidRDefault="00D64F9D" w:rsidP="006A38AC">
      <w:pPr>
        <w:pStyle w:val="NormalWeb"/>
        <w:shd w:val="clear" w:color="auto" w:fill="FFFFFF"/>
        <w:spacing w:before="240" w:beforeAutospacing="0" w:after="240" w:afterAutospacing="0" w:line="390" w:lineRule="atLeast"/>
        <w:rPr>
          <w:rFonts w:ascii="Arial" w:hAnsi="Arial" w:cs="Arial"/>
          <w:bCs/>
          <w:i/>
          <w:color w:val="19202D"/>
        </w:rPr>
      </w:pPr>
      <w:r>
        <w:rPr>
          <w:rFonts w:ascii="Arial" w:hAnsi="Arial" w:cs="Arial"/>
          <w:bCs/>
          <w:i/>
          <w:color w:val="19202D"/>
        </w:rPr>
        <w:t>An</w:t>
      </w:r>
      <w:r w:rsidR="006A38AC" w:rsidRPr="006A38AC">
        <w:rPr>
          <w:rFonts w:ascii="Arial" w:hAnsi="Arial" w:cs="Arial"/>
          <w:bCs/>
          <w:i/>
          <w:color w:val="19202D"/>
        </w:rPr>
        <w:t xml:space="preserve"> interview of Robert Miller</w:t>
      </w:r>
      <w:r w:rsidR="006A38AC">
        <w:rPr>
          <w:rFonts w:ascii="Arial" w:hAnsi="Arial" w:cs="Arial"/>
          <w:bCs/>
          <w:i/>
          <w:color w:val="19202D"/>
        </w:rPr>
        <w:t>, Portfolio Manager at</w:t>
      </w:r>
      <w:r w:rsidR="006A38AC" w:rsidRPr="006A38AC">
        <w:rPr>
          <w:rFonts w:ascii="Arial" w:hAnsi="Arial" w:cs="Arial"/>
          <w:bCs/>
          <w:i/>
          <w:color w:val="19202D"/>
        </w:rPr>
        <w:t xml:space="preserve"> NAOS Asset Management, and Arden Jennings, Co-Portfolio Manager at </w:t>
      </w:r>
      <w:proofErr w:type="spellStart"/>
      <w:r w:rsidR="006A38AC" w:rsidRPr="006A38AC">
        <w:rPr>
          <w:rFonts w:ascii="Arial" w:hAnsi="Arial" w:cs="Arial"/>
          <w:bCs/>
          <w:i/>
          <w:color w:val="19202D"/>
        </w:rPr>
        <w:t>Ausbil</w:t>
      </w:r>
      <w:proofErr w:type="spellEnd"/>
      <w:r w:rsidR="006A38AC" w:rsidRPr="006A38AC">
        <w:rPr>
          <w:rFonts w:ascii="Arial" w:hAnsi="Arial" w:cs="Arial"/>
          <w:bCs/>
          <w:i/>
          <w:color w:val="19202D"/>
        </w:rPr>
        <w:t xml:space="preserve"> Investment Management.</w:t>
      </w:r>
      <w:r w:rsidR="006A38AC">
        <w:rPr>
          <w:rFonts w:ascii="Arial" w:hAnsi="Arial" w:cs="Arial"/>
          <w:bCs/>
          <w:i/>
          <w:color w:val="19202D"/>
        </w:rPr>
        <w:t xml:space="preserve"> They discussed </w:t>
      </w:r>
      <w:proofErr w:type="spellStart"/>
      <w:r w:rsidR="006A38AC">
        <w:rPr>
          <w:rFonts w:ascii="Arial" w:hAnsi="Arial" w:cs="Arial"/>
          <w:bCs/>
          <w:i/>
          <w:color w:val="19202D"/>
        </w:rPr>
        <w:t>iSignthis</w:t>
      </w:r>
      <w:proofErr w:type="spellEnd"/>
      <w:r w:rsidR="006A38AC">
        <w:rPr>
          <w:rFonts w:ascii="Arial" w:hAnsi="Arial" w:cs="Arial"/>
          <w:bCs/>
          <w:i/>
          <w:color w:val="19202D"/>
        </w:rPr>
        <w:t xml:space="preserve"> (for both it is a sell), Jumbo (a hold and a sell), EML (a buy and a buy), </w:t>
      </w:r>
      <w:proofErr w:type="spellStart"/>
      <w:r w:rsidR="006A38AC">
        <w:rPr>
          <w:rFonts w:ascii="Arial" w:hAnsi="Arial" w:cs="Arial"/>
          <w:bCs/>
          <w:i/>
          <w:color w:val="19202D"/>
        </w:rPr>
        <w:t>Phoslock</w:t>
      </w:r>
      <w:proofErr w:type="spellEnd"/>
      <w:r w:rsidR="006A38AC">
        <w:rPr>
          <w:rFonts w:ascii="Arial" w:hAnsi="Arial" w:cs="Arial"/>
          <w:bCs/>
          <w:i/>
          <w:color w:val="19202D"/>
        </w:rPr>
        <w:t xml:space="preserve"> (a sell and a sell) and </w:t>
      </w:r>
      <w:proofErr w:type="spellStart"/>
      <w:r w:rsidR="006A38AC">
        <w:rPr>
          <w:rFonts w:ascii="Arial" w:hAnsi="Arial" w:cs="Arial"/>
          <w:bCs/>
          <w:i/>
          <w:color w:val="19202D"/>
        </w:rPr>
        <w:t>Afterpay</w:t>
      </w:r>
      <w:proofErr w:type="spellEnd"/>
      <w:r w:rsidR="006A38AC">
        <w:rPr>
          <w:rFonts w:ascii="Arial" w:hAnsi="Arial" w:cs="Arial"/>
          <w:bCs/>
          <w:i/>
          <w:color w:val="19202D"/>
        </w:rPr>
        <w:t xml:space="preserve"> (a buy and a sell).</w:t>
      </w:r>
      <w:bookmarkStart w:id="0" w:name="_GoBack"/>
      <w:bookmarkEnd w:id="0"/>
    </w:p>
    <w:p w:rsidR="006A38AC" w:rsidRPr="006A38AC" w:rsidRDefault="006A38AC" w:rsidP="006A38AC">
      <w:pPr>
        <w:pStyle w:val="NormalWeb"/>
        <w:shd w:val="clear" w:color="auto" w:fill="FFFFFF"/>
        <w:spacing w:before="240" w:beforeAutospacing="0" w:after="240" w:afterAutospacing="0" w:line="390" w:lineRule="atLeast"/>
        <w:rPr>
          <w:rFonts w:ascii="Arial" w:hAnsi="Arial" w:cs="Arial"/>
          <w:bCs/>
          <w:i/>
          <w:color w:val="19202D"/>
        </w:rPr>
      </w:pPr>
      <w:r>
        <w:rPr>
          <w:rFonts w:ascii="Arial" w:hAnsi="Arial" w:cs="Arial"/>
          <w:bCs/>
          <w:i/>
          <w:color w:val="19202D"/>
        </w:rPr>
        <w:t xml:space="preserve">Here is the </w:t>
      </w:r>
      <w:r w:rsidR="00D64F9D">
        <w:rPr>
          <w:rFonts w:ascii="Arial" w:hAnsi="Arial" w:cs="Arial"/>
          <w:bCs/>
          <w:i/>
          <w:color w:val="19202D"/>
        </w:rPr>
        <w:t>transcript</w:t>
      </w:r>
      <w:r>
        <w:rPr>
          <w:rFonts w:ascii="Arial" w:hAnsi="Arial" w:cs="Arial"/>
          <w:bCs/>
          <w:i/>
          <w:color w:val="19202D"/>
        </w:rPr>
        <w:t xml:space="preserve"> on </w:t>
      </w:r>
      <w:proofErr w:type="spellStart"/>
      <w:r>
        <w:rPr>
          <w:rFonts w:ascii="Arial" w:hAnsi="Arial" w:cs="Arial"/>
          <w:bCs/>
          <w:i/>
          <w:color w:val="19202D"/>
        </w:rPr>
        <w:t>Phoslock</w:t>
      </w:r>
      <w:proofErr w:type="spellEnd"/>
      <w:r>
        <w:rPr>
          <w:rFonts w:ascii="Arial" w:hAnsi="Arial" w:cs="Arial"/>
          <w:bCs/>
          <w:i/>
          <w:color w:val="19202D"/>
        </w:rPr>
        <w:t>.</w:t>
      </w:r>
    </w:p>
    <w:p w:rsidR="006A38AC" w:rsidRPr="006A38AC" w:rsidRDefault="006A38AC" w:rsidP="006A38AC">
      <w:pPr>
        <w:pStyle w:val="NormalWeb"/>
        <w:shd w:val="clear" w:color="auto" w:fill="FFFFFF"/>
        <w:spacing w:before="240" w:beforeAutospacing="0" w:after="240" w:afterAutospacing="0" w:line="390" w:lineRule="atLeast"/>
        <w:rPr>
          <w:rFonts w:ascii="Arial" w:hAnsi="Arial" w:cs="Arial"/>
          <w:color w:val="19202D"/>
        </w:rPr>
      </w:pPr>
      <w:r w:rsidRPr="006A38AC">
        <w:rPr>
          <w:rFonts w:ascii="Arial" w:hAnsi="Arial" w:cs="Arial"/>
          <w:b/>
          <w:bCs/>
          <w:color w:val="19202D"/>
        </w:rPr>
        <w:t xml:space="preserve">James </w:t>
      </w:r>
      <w:proofErr w:type="spellStart"/>
      <w:r w:rsidRPr="006A38AC">
        <w:rPr>
          <w:rFonts w:ascii="Arial" w:hAnsi="Arial" w:cs="Arial"/>
          <w:b/>
          <w:bCs/>
          <w:color w:val="19202D"/>
        </w:rPr>
        <w:t>Marlay</w:t>
      </w:r>
      <w:proofErr w:type="spellEnd"/>
      <w:r w:rsidRPr="006A38AC">
        <w:rPr>
          <w:rFonts w:ascii="Arial" w:hAnsi="Arial" w:cs="Arial"/>
          <w:b/>
          <w:bCs/>
          <w:color w:val="19202D"/>
        </w:rPr>
        <w:t>:</w:t>
      </w:r>
      <w:r w:rsidRPr="006A38AC">
        <w:rPr>
          <w:rFonts w:ascii="Arial" w:hAnsi="Arial" w:cs="Arial"/>
          <w:color w:val="19202D"/>
        </w:rPr>
        <w:t> Yeah. Okay. Next stock is</w:t>
      </w:r>
      <w:proofErr w:type="gramStart"/>
      <w:r w:rsidRPr="006A38AC">
        <w:rPr>
          <w:rFonts w:ascii="Arial" w:hAnsi="Arial" w:cs="Arial"/>
          <w:color w:val="19202D"/>
        </w:rPr>
        <w:t>,</w:t>
      </w:r>
      <w:proofErr w:type="gramEnd"/>
      <w:r w:rsidRPr="006A38AC">
        <w:rPr>
          <w:rFonts w:ascii="Arial" w:hAnsi="Arial" w:cs="Arial"/>
          <w:color w:val="19202D"/>
        </w:rPr>
        <w:t xml:space="preserve"> I've been told it on a PE of over a thousand times, </w:t>
      </w:r>
      <w:proofErr w:type="spellStart"/>
      <w:r w:rsidRPr="006A38AC">
        <w:rPr>
          <w:rFonts w:ascii="Arial" w:hAnsi="Arial" w:cs="Arial"/>
          <w:color w:val="19202D"/>
        </w:rPr>
        <w:t>Phoslock</w:t>
      </w:r>
      <w:proofErr w:type="spellEnd"/>
      <w:r w:rsidRPr="006A38AC">
        <w:rPr>
          <w:rFonts w:ascii="Arial" w:hAnsi="Arial" w:cs="Arial"/>
          <w:color w:val="19202D"/>
        </w:rPr>
        <w:t>. Buy, hold or sell?</w:t>
      </w:r>
    </w:p>
    <w:p w:rsidR="006A38AC" w:rsidRPr="006A38AC" w:rsidRDefault="006A38AC" w:rsidP="006A38AC">
      <w:pPr>
        <w:pStyle w:val="NormalWeb"/>
        <w:shd w:val="clear" w:color="auto" w:fill="FFFFFF"/>
        <w:spacing w:before="240" w:beforeAutospacing="0" w:after="240" w:afterAutospacing="0" w:line="390" w:lineRule="atLeast"/>
        <w:rPr>
          <w:rFonts w:ascii="Arial" w:hAnsi="Arial" w:cs="Arial"/>
          <w:color w:val="19202D"/>
        </w:rPr>
      </w:pPr>
      <w:r w:rsidRPr="006A38AC">
        <w:rPr>
          <w:rFonts w:ascii="Arial" w:hAnsi="Arial" w:cs="Arial"/>
          <w:b/>
          <w:bCs/>
          <w:color w:val="19202D"/>
        </w:rPr>
        <w:t>Rob Miller:</w:t>
      </w:r>
      <w:r w:rsidRPr="006A38AC">
        <w:rPr>
          <w:rFonts w:ascii="Arial" w:hAnsi="Arial" w:cs="Arial"/>
          <w:color w:val="19202D"/>
        </w:rPr>
        <w:t> For us it's a</w:t>
      </w:r>
      <w:r>
        <w:rPr>
          <w:rFonts w:ascii="Arial" w:hAnsi="Arial" w:cs="Arial"/>
          <w:color w:val="19202D"/>
        </w:rPr>
        <w:t xml:space="preserve"> </w:t>
      </w:r>
      <w:r>
        <w:rPr>
          <w:rFonts w:ascii="Arial" w:hAnsi="Arial" w:cs="Arial"/>
          <w:b/>
          <w:bCs/>
          <w:color w:val="19202D"/>
        </w:rPr>
        <w:t xml:space="preserve">sell </w:t>
      </w:r>
      <w:r w:rsidRPr="006A38AC">
        <w:rPr>
          <w:rFonts w:ascii="Arial" w:hAnsi="Arial" w:cs="Arial"/>
          <w:color w:val="19202D"/>
        </w:rPr>
        <w:t xml:space="preserve">as well. Water </w:t>
      </w:r>
      <w:proofErr w:type="gramStart"/>
      <w:r w:rsidRPr="006A38AC">
        <w:rPr>
          <w:rFonts w:ascii="Arial" w:hAnsi="Arial" w:cs="Arial"/>
          <w:color w:val="19202D"/>
        </w:rPr>
        <w:t>treatment company</w:t>
      </w:r>
      <w:proofErr w:type="gramEnd"/>
      <w:r w:rsidRPr="006A38AC">
        <w:rPr>
          <w:rFonts w:ascii="Arial" w:hAnsi="Arial" w:cs="Arial"/>
          <w:color w:val="19202D"/>
        </w:rPr>
        <w:t>. I think you've got questionable relationships there in terms of the business visibility of where they're making their money. I also think obviously that valuation is very scary. It's a conceptual business, so you're investing on a concept rather than an underlying core business at the moment. So, for us, it's a sell.</w:t>
      </w:r>
    </w:p>
    <w:p w:rsidR="006A38AC" w:rsidRPr="006A38AC" w:rsidRDefault="006A38AC" w:rsidP="006A38AC">
      <w:pPr>
        <w:pStyle w:val="NormalWeb"/>
        <w:shd w:val="clear" w:color="auto" w:fill="FFFFFF"/>
        <w:spacing w:before="240" w:beforeAutospacing="0" w:after="240" w:afterAutospacing="0" w:line="390" w:lineRule="atLeast"/>
        <w:rPr>
          <w:rFonts w:ascii="Arial" w:hAnsi="Arial" w:cs="Arial"/>
          <w:color w:val="19202D"/>
        </w:rPr>
      </w:pPr>
      <w:r w:rsidRPr="006A38AC">
        <w:rPr>
          <w:rFonts w:ascii="Arial" w:hAnsi="Arial" w:cs="Arial"/>
          <w:b/>
          <w:bCs/>
          <w:color w:val="19202D"/>
        </w:rPr>
        <w:t xml:space="preserve">James </w:t>
      </w:r>
      <w:proofErr w:type="spellStart"/>
      <w:r w:rsidRPr="006A38AC">
        <w:rPr>
          <w:rFonts w:ascii="Arial" w:hAnsi="Arial" w:cs="Arial"/>
          <w:b/>
          <w:bCs/>
          <w:color w:val="19202D"/>
        </w:rPr>
        <w:t>Marlay</w:t>
      </w:r>
      <w:proofErr w:type="spellEnd"/>
      <w:r w:rsidRPr="006A38AC">
        <w:rPr>
          <w:rFonts w:ascii="Arial" w:hAnsi="Arial" w:cs="Arial"/>
          <w:b/>
          <w:bCs/>
          <w:color w:val="19202D"/>
        </w:rPr>
        <w:t>: </w:t>
      </w:r>
      <w:r w:rsidRPr="006A38AC">
        <w:rPr>
          <w:rFonts w:ascii="Arial" w:hAnsi="Arial" w:cs="Arial"/>
          <w:color w:val="19202D"/>
        </w:rPr>
        <w:t xml:space="preserve">Management has been flushing some stock into the market lately. </w:t>
      </w:r>
      <w:proofErr w:type="spellStart"/>
      <w:r w:rsidRPr="006A38AC">
        <w:rPr>
          <w:rFonts w:ascii="Arial" w:hAnsi="Arial" w:cs="Arial"/>
          <w:color w:val="19202D"/>
        </w:rPr>
        <w:t>Phoslock</w:t>
      </w:r>
      <w:proofErr w:type="spellEnd"/>
      <w:r w:rsidRPr="006A38AC">
        <w:rPr>
          <w:rFonts w:ascii="Arial" w:hAnsi="Arial" w:cs="Arial"/>
          <w:color w:val="19202D"/>
        </w:rPr>
        <w:t>, buy, hold or sell?</w:t>
      </w:r>
    </w:p>
    <w:p w:rsidR="006A38AC" w:rsidRPr="006A38AC" w:rsidRDefault="006A38AC" w:rsidP="006A38AC">
      <w:pPr>
        <w:pStyle w:val="NormalWeb"/>
        <w:shd w:val="clear" w:color="auto" w:fill="FFFFFF"/>
        <w:spacing w:before="240" w:beforeAutospacing="0" w:after="240" w:afterAutospacing="0" w:line="390" w:lineRule="atLeast"/>
        <w:rPr>
          <w:rFonts w:ascii="Arial" w:hAnsi="Arial" w:cs="Arial"/>
          <w:color w:val="19202D"/>
        </w:rPr>
      </w:pPr>
      <w:r w:rsidRPr="006A38AC">
        <w:rPr>
          <w:rFonts w:ascii="Arial" w:hAnsi="Arial" w:cs="Arial"/>
          <w:b/>
          <w:bCs/>
          <w:color w:val="19202D"/>
        </w:rPr>
        <w:t>Arden Jennings: </w:t>
      </w:r>
      <w:r w:rsidRPr="006A38AC">
        <w:rPr>
          <w:rFonts w:ascii="Arial" w:hAnsi="Arial" w:cs="Arial"/>
          <w:color w:val="19202D"/>
        </w:rPr>
        <w:t>Yeah, definitely a</w:t>
      </w:r>
      <w:r>
        <w:rPr>
          <w:rFonts w:ascii="Arial" w:hAnsi="Arial" w:cs="Arial"/>
          <w:color w:val="19202D"/>
        </w:rPr>
        <w:t xml:space="preserve"> </w:t>
      </w:r>
      <w:r>
        <w:rPr>
          <w:rFonts w:ascii="Arial" w:hAnsi="Arial" w:cs="Arial"/>
          <w:b/>
          <w:bCs/>
          <w:color w:val="19202D"/>
        </w:rPr>
        <w:t xml:space="preserve">sell </w:t>
      </w:r>
      <w:r w:rsidRPr="006A38AC">
        <w:rPr>
          <w:rFonts w:ascii="Arial" w:hAnsi="Arial" w:cs="Arial"/>
          <w:color w:val="19202D"/>
        </w:rPr>
        <w:t xml:space="preserve">for us too. They're operating in a segment of the market that should be quite attractive, cleaning up polluted waterways through their environmental treatment products. But yeah, as you point out, there's been insider selling lately where they've trimmed their holdings. They've also got links with the Chinese state owned enterprises, through the business, so there is some key man risk there. So yeah, along with the valuation that looks </w:t>
      </w:r>
      <w:proofErr w:type="gramStart"/>
      <w:r w:rsidRPr="006A38AC">
        <w:rPr>
          <w:rFonts w:ascii="Arial" w:hAnsi="Arial" w:cs="Arial"/>
          <w:color w:val="19202D"/>
        </w:rPr>
        <w:t>very</w:t>
      </w:r>
      <w:proofErr w:type="gramEnd"/>
      <w:r w:rsidRPr="006A38AC">
        <w:rPr>
          <w:rFonts w:ascii="Arial" w:hAnsi="Arial" w:cs="Arial"/>
          <w:color w:val="19202D"/>
        </w:rPr>
        <w:t xml:space="preserve"> stretched, we think it's a sell.</w:t>
      </w:r>
    </w:p>
    <w:p w:rsidR="009307C1" w:rsidRDefault="009307C1"/>
    <w:sectPr w:rsidR="009307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8AC"/>
    <w:rsid w:val="001B7706"/>
    <w:rsid w:val="006A38AC"/>
    <w:rsid w:val="009307C1"/>
    <w:rsid w:val="00D64F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38A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38A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84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2019-09-27T01:05:00Z</dcterms:created>
  <dcterms:modified xsi:type="dcterms:W3CDTF">2019-09-27T01:15:00Z</dcterms:modified>
</cp:coreProperties>
</file>